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008D" w:rsidRDefault="002328B2" w:rsidP="002328B2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>
        <w:rPr>
          <w:rFonts w:asciiTheme="majorBidi" w:eastAsia="Times New Roman" w:hAnsiTheme="majorBidi" w:cstheme="majorBidi"/>
          <w:noProof/>
          <w:sz w:val="48"/>
          <w:szCs w:val="48"/>
        </w:rPr>
        <w:t>HANDS Dissemination</w:t>
      </w:r>
    </w:p>
    <w:p w:rsidR="00D903CE" w:rsidRPr="00D903CE" w:rsidRDefault="00D903CE" w:rsidP="0090298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  <w:lang w:val="en-GB"/>
        </w:rPr>
      </w:pPr>
      <w:r w:rsidRPr="00D903CE">
        <w:rPr>
          <w:rFonts w:asciiTheme="majorBidi" w:eastAsia="Times New Roman" w:hAnsiTheme="majorBidi" w:cstheme="majorBidi"/>
          <w:noProof/>
          <w:sz w:val="48"/>
          <w:szCs w:val="48"/>
        </w:rPr>
        <w:t>Cluster meeting with representativ</w:t>
      </w:r>
      <w:bookmarkStart w:id="0" w:name="_GoBack"/>
      <w:bookmarkEnd w:id="0"/>
      <w:r w:rsidRPr="00D903CE">
        <w:rPr>
          <w:rFonts w:asciiTheme="majorBidi" w:eastAsia="Times New Roman" w:hAnsiTheme="majorBidi" w:cstheme="majorBidi"/>
          <w:noProof/>
          <w:sz w:val="48"/>
          <w:szCs w:val="48"/>
        </w:rPr>
        <w:t>es of newly selected CBHE projects</w:t>
      </w:r>
    </w:p>
    <w:p w:rsidR="00C40865" w:rsidRDefault="009F3D24" w:rsidP="00033345">
      <w:pPr>
        <w:pStyle w:val="NormalWeb"/>
        <w:divId w:val="573201263"/>
        <w:rPr>
          <w:rFonts w:asciiTheme="majorBidi" w:hAnsiTheme="majorBidi" w:cstheme="majorBidi"/>
          <w:b/>
          <w:bCs/>
          <w:sz w:val="36"/>
          <w:szCs w:val="36"/>
        </w:rPr>
      </w:pPr>
      <w:r w:rsidRPr="00D903CE">
        <w:rPr>
          <w:rFonts w:asciiTheme="majorBidi" w:eastAsia="Times New Roman" w:hAnsiTheme="majorBidi" w:cstheme="majorBidi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0DC7C26" wp14:editId="25936931">
            <wp:simplePos x="0" y="0"/>
            <wp:positionH relativeFrom="column">
              <wp:posOffset>-209550</wp:posOffset>
            </wp:positionH>
            <wp:positionV relativeFrom="paragraph">
              <wp:posOffset>21590</wp:posOffset>
            </wp:positionV>
            <wp:extent cx="3169920" cy="2600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ster meeting with representatives of newly selected CBHE projec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1B4" w:rsidRPr="008E43E6">
        <w:rPr>
          <w:rFonts w:asciiTheme="majorBidi" w:hAnsiTheme="majorBidi" w:cstheme="majorBidi"/>
          <w:b/>
          <w:iCs/>
          <w:sz w:val="36"/>
          <w:szCs w:val="36"/>
        </w:rPr>
        <w:t>WP 8:</w:t>
      </w:r>
      <w:r w:rsidR="00BA21B4" w:rsidRPr="008E43E6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40865" w:rsidRPr="00C40865">
        <w:rPr>
          <w:rFonts w:asciiTheme="majorBidi" w:hAnsiTheme="majorBidi" w:cstheme="majorBidi"/>
          <w:b/>
          <w:bCs/>
          <w:sz w:val="36"/>
          <w:szCs w:val="36"/>
        </w:rPr>
        <w:t>DISSEMINATION &amp; EXPLOITATION</w:t>
      </w:r>
    </w:p>
    <w:p w:rsidR="00BA21B4" w:rsidRPr="00571E18" w:rsidRDefault="00BA21B4" w:rsidP="00D903CE">
      <w:pPr>
        <w:pStyle w:val="NormalWeb"/>
        <w:spacing w:line="276" w:lineRule="auto"/>
        <w:divId w:val="573201263"/>
        <w:rPr>
          <w:rFonts w:asciiTheme="majorBidi" w:hAnsiTheme="majorBidi" w:cstheme="majorBidi"/>
          <w:b/>
          <w:bCs/>
          <w:lang w:val="en-GB"/>
        </w:rPr>
      </w:pPr>
      <w:r w:rsidRPr="008E43E6">
        <w:rPr>
          <w:rFonts w:asciiTheme="majorBidi" w:hAnsiTheme="majorBidi" w:cstheme="majorBidi"/>
          <w:b/>
          <w:bCs/>
          <w:lang w:val="en-GB"/>
        </w:rPr>
        <w:t>Date:</w:t>
      </w:r>
      <w:r w:rsidRPr="008E43E6">
        <w:rPr>
          <w:rFonts w:asciiTheme="majorBidi" w:hAnsiTheme="majorBidi" w:cstheme="majorBidi"/>
          <w:lang w:val="en-GB"/>
        </w:rPr>
        <w:t xml:space="preserve"> Monday, 18/11/2019</w:t>
      </w:r>
      <w:r w:rsidRPr="008E43E6">
        <w:rPr>
          <w:rFonts w:asciiTheme="majorBidi" w:hAnsiTheme="majorBidi" w:cstheme="majorBidi"/>
          <w:lang w:val="en-GB"/>
        </w:rPr>
        <w:br/>
      </w:r>
      <w:r w:rsidRPr="008E43E6">
        <w:rPr>
          <w:rFonts w:asciiTheme="majorBidi" w:hAnsiTheme="majorBidi" w:cstheme="majorBidi"/>
          <w:b/>
          <w:bCs/>
          <w:lang w:val="en-GB"/>
        </w:rPr>
        <w:t>Organizer:</w:t>
      </w:r>
      <w:r w:rsidRPr="008E43E6">
        <w:rPr>
          <w:rFonts w:asciiTheme="majorBidi" w:hAnsiTheme="majorBidi" w:cstheme="majorBidi"/>
          <w:lang w:val="en-GB"/>
        </w:rPr>
        <w:t xml:space="preserve"> National Erasmus+ Office / Jordan</w:t>
      </w:r>
      <w:r w:rsidRPr="008E43E6">
        <w:rPr>
          <w:rFonts w:asciiTheme="majorBidi" w:hAnsiTheme="majorBidi" w:cstheme="majorBidi"/>
          <w:lang w:val="en-GB"/>
        </w:rPr>
        <w:br/>
      </w:r>
      <w:r w:rsidRPr="008E43E6">
        <w:rPr>
          <w:rFonts w:asciiTheme="majorBidi" w:hAnsiTheme="majorBidi" w:cstheme="majorBidi"/>
          <w:b/>
          <w:bCs/>
          <w:lang w:val="en-GB"/>
        </w:rPr>
        <w:t>Location:</w:t>
      </w:r>
      <w:r w:rsidRPr="008E43E6">
        <w:rPr>
          <w:rFonts w:asciiTheme="majorBidi" w:hAnsiTheme="majorBidi" w:cstheme="majorBidi"/>
          <w:lang w:val="en-GB"/>
        </w:rPr>
        <w:t xml:space="preserve"> Geneva Hotel, Amman</w:t>
      </w:r>
    </w:p>
    <w:p w:rsidR="0009008D" w:rsidRPr="008E43E6" w:rsidRDefault="008E43E6" w:rsidP="008E43E6">
      <w:pPr>
        <w:pStyle w:val="NormalWeb"/>
        <w:spacing w:line="276" w:lineRule="auto"/>
        <w:jc w:val="both"/>
        <w:divId w:val="573201263"/>
        <w:rPr>
          <w:rFonts w:asciiTheme="majorBidi" w:hAnsiTheme="majorBidi" w:cstheme="majorBidi"/>
          <w:sz w:val="16"/>
          <w:szCs w:val="16"/>
        </w:rPr>
      </w:pPr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Dr. </w:t>
      </w:r>
      <w:proofErr w:type="spellStart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>Loai</w:t>
      </w:r>
      <w:proofErr w:type="spellEnd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>Dabbour</w:t>
      </w:r>
      <w:proofErr w:type="spellEnd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HANDS project coordinator, participated in a meeting hosted by the National Erasmus+ Office. The event connected representatives of funded projects, fostering knowledge exchange and collaboration. Dr. </w:t>
      </w:r>
      <w:proofErr w:type="spellStart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>Dabbour</w:t>
      </w:r>
      <w:proofErr w:type="spellEnd"/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presented HANDS, highlighting its goals and potential impact. This engagement facilitated networking, best practice sharing, and valuable insights for successful project execution.</w:t>
      </w:r>
    </w:p>
    <w:sectPr w:rsidR="0009008D" w:rsidRPr="008E43E6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33345"/>
    <w:rsid w:val="0009008D"/>
    <w:rsid w:val="002328B2"/>
    <w:rsid w:val="00571E18"/>
    <w:rsid w:val="005C5E5D"/>
    <w:rsid w:val="008E43E6"/>
    <w:rsid w:val="00902987"/>
    <w:rsid w:val="009F3D24"/>
    <w:rsid w:val="00BA21B4"/>
    <w:rsid w:val="00C40865"/>
    <w:rsid w:val="00D903CE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11</cp:revision>
  <dcterms:created xsi:type="dcterms:W3CDTF">2024-01-28T09:57:00Z</dcterms:created>
  <dcterms:modified xsi:type="dcterms:W3CDTF">2024-02-26T07:13:00Z</dcterms:modified>
</cp:coreProperties>
</file>